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72" w:rsidRDefault="00023E72">
      <w:pPr>
        <w:widowControl w:val="0"/>
        <w:autoSpaceDE w:val="0"/>
        <w:autoSpaceDN w:val="0"/>
        <w:adjustRightInd w:val="0"/>
        <w:spacing w:after="0" w:line="240" w:lineRule="auto"/>
        <w:jc w:val="center"/>
        <w:outlineLvl w:val="0"/>
        <w:rPr>
          <w:rFonts w:ascii="Calibri" w:hAnsi="Calibri" w:cs="Calibri"/>
        </w:rPr>
      </w:pPr>
    </w:p>
    <w:p w:rsidR="00023E72" w:rsidRDefault="00023E7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23E72" w:rsidRDefault="00023E72">
      <w:pPr>
        <w:widowControl w:val="0"/>
        <w:autoSpaceDE w:val="0"/>
        <w:autoSpaceDN w:val="0"/>
        <w:adjustRightInd w:val="0"/>
        <w:spacing w:after="0" w:line="240" w:lineRule="auto"/>
        <w:jc w:val="center"/>
        <w:rPr>
          <w:rFonts w:ascii="Calibri" w:hAnsi="Calibri" w:cs="Calibri"/>
          <w:b/>
          <w:bCs/>
        </w:rPr>
      </w:pP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августа 2012 г. N 808</w:t>
      </w:r>
    </w:p>
    <w:p w:rsidR="00023E72" w:rsidRDefault="00023E72">
      <w:pPr>
        <w:widowControl w:val="0"/>
        <w:autoSpaceDE w:val="0"/>
        <w:autoSpaceDN w:val="0"/>
        <w:adjustRightInd w:val="0"/>
        <w:spacing w:after="0" w:line="240" w:lineRule="auto"/>
        <w:jc w:val="center"/>
        <w:rPr>
          <w:rFonts w:ascii="Calibri" w:hAnsi="Calibri" w:cs="Calibri"/>
          <w:b/>
          <w:bCs/>
        </w:rPr>
      </w:pP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ТЕПЛОСНАБЖЕНИЯ</w:t>
      </w: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НЕКОТОРЫЕ</w:t>
      </w: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ПРАВИТЕЛЬСТВА РОССИЙСКОЙ ФЕДЕРАЦИИ</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23E72" w:rsidRDefault="00023E72">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hyperlink w:anchor="Par53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методические указания по анализу показателей, используемых для оценки надежности систем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rPr>
          <w:rFonts w:ascii="Calibri" w:hAnsi="Calibri" w:cs="Calibri"/>
          <w:b/>
          <w:bCs/>
        </w:rPr>
      </w:pPr>
      <w:bookmarkStart w:id="0" w:name="Par29"/>
      <w:bookmarkEnd w:id="0"/>
      <w:r>
        <w:rPr>
          <w:rFonts w:ascii="Calibri" w:hAnsi="Calibri" w:cs="Calibri"/>
          <w:b/>
          <w:bCs/>
        </w:rPr>
        <w:t>ПРАВИЛА ОРГАНИЗАЦИИ ТЕПЛОСНАБЖЕНИЯ В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 эксплуатационной ответственности" - линия раздела элементов источников </w:t>
      </w:r>
      <w:r>
        <w:rPr>
          <w:rFonts w:ascii="Calibri" w:hAnsi="Calibri" w:cs="Calibri"/>
        </w:rPr>
        <w:lastRenderedPageBreak/>
        <w:t>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 продукт конденсации парообразного теплоносителя после его использования потребителем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Критерии и порядок определения единой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организации</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поселения, городского округа существуют несколько систем теплоснабжения, уполномоченные органы вправе: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 несколько систем теплоснабжения единую теплоснабжающую организацию.</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 w:name="Par55"/>
      <w:bookmarkEnd w:id="1"/>
      <w:r>
        <w:rPr>
          <w:rFonts w:ascii="Calibri" w:hAnsi="Calibri" w:cs="Calibri"/>
        </w:rP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Pr>
            <w:rFonts w:ascii="Calibri" w:hAnsi="Calibri" w:cs="Calibri"/>
            <w:color w:val="0000FF"/>
          </w:rPr>
          <w:t>пункте 17</w:t>
        </w:r>
      </w:hyperlink>
      <w:r>
        <w:rPr>
          <w:rFonts w:ascii="Calibri" w:hAnsi="Calibri" w:cs="Calibri"/>
        </w:rPr>
        <w:t xml:space="preserve"> настоящих Правил, заявку на присвоение организации статуса единой </w:t>
      </w:r>
      <w:r>
        <w:rPr>
          <w:rFonts w:ascii="Calibri" w:hAnsi="Calibri" w:cs="Calibri"/>
        </w:rPr>
        <w:lastRenderedPageBreak/>
        <w:t>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Pr>
            <w:rFonts w:ascii="Calibri" w:hAnsi="Calibri" w:cs="Calibri"/>
            <w:color w:val="0000FF"/>
          </w:rPr>
          <w:t>пунктами 7</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 w:name="Par59"/>
      <w:bookmarkEnd w:id="2"/>
      <w:r>
        <w:rPr>
          <w:rFonts w:ascii="Calibri" w:hAnsi="Calibri" w:cs="Calibri"/>
        </w:rPr>
        <w:t>7. Критериями определения единой теплоснабжающей организации являются:</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в лучшей мере обеспечить надежность теплоснабжения в соответствующей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lastRenderedPageBreak/>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12. Единая теплоснабжающая организация при осуществлении своей деятельности обязана: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к тепловым сетям;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13. Организация может утратить статус единой теплоснабжающей организации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Pr>
            <w:rFonts w:ascii="Calibri" w:hAnsi="Calibri" w:cs="Calibri"/>
            <w:color w:val="0000FF"/>
          </w:rPr>
          <w:t>пункте 12</w:t>
        </w:r>
      </w:hyperlink>
      <w:r>
        <w:rPr>
          <w:rFonts w:ascii="Calibri" w:hAnsi="Calibri" w:cs="Calibr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 признании организации, имеющей статус единой теплоснабжающей организации, банкротом;</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0" w:name="Par78"/>
      <w:bookmarkEnd w:id="10"/>
      <w:r>
        <w:rPr>
          <w:rFonts w:ascii="Calibri" w:hAnsi="Calibri" w:cs="Calibri"/>
        </w:rPr>
        <w:t xml:space="preserve">прекращение права собственности или владения имуществом, указанным в </w:t>
      </w:r>
      <w:hyperlink w:anchor="Par60" w:history="1">
        <w:r>
          <w:rPr>
            <w:rFonts w:ascii="Calibri" w:hAnsi="Calibri" w:cs="Calibri"/>
            <w:color w:val="0000FF"/>
          </w:rPr>
          <w:t>абзаце втором пункта 7</w:t>
        </w:r>
      </w:hyperlink>
      <w:r>
        <w:rPr>
          <w:rFonts w:ascii="Calibri" w:hAnsi="Calibri" w:cs="Calibri"/>
        </w:rPr>
        <w:t xml:space="preserve"> настоящих Правил, по основаниям, предусмотренным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1" w:name="Par80"/>
      <w:bookmarkEnd w:id="11"/>
      <w:r>
        <w:rPr>
          <w:rFonts w:ascii="Calibri" w:hAnsi="Calibri" w:cs="Calibri"/>
        </w:rPr>
        <w:t>подача организацией заявления о прекращении осуществления функций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Pr>
            <w:rFonts w:ascii="Calibri" w:hAnsi="Calibri" w:cs="Calibri"/>
            <w:color w:val="0000FF"/>
          </w:rPr>
          <w:t>абзацах третьем</w:t>
        </w:r>
      </w:hyperlink>
      <w:r>
        <w:rPr>
          <w:rFonts w:ascii="Calibri" w:hAnsi="Calibri" w:cs="Calibri"/>
        </w:rPr>
        <w:t xml:space="preserve"> - </w:t>
      </w:r>
      <w:hyperlink w:anchor="Par78" w:history="1">
        <w:r>
          <w:rPr>
            <w:rFonts w:ascii="Calibri" w:hAnsi="Calibri" w:cs="Calibri"/>
            <w:color w:val="0000FF"/>
          </w:rPr>
          <w:t>пятом пункта 13</w:t>
        </w:r>
      </w:hyperlink>
      <w:r>
        <w:rPr>
          <w:rFonts w:ascii="Calibri" w:hAnsi="Calibri" w:cs="Calibri"/>
        </w:rPr>
        <w:t xml:space="preserve"> настоящих Правил фактов, являющихся основанием для утраты организацией статуса единой теплоснабжающей организации, в течение 3 </w:t>
      </w:r>
      <w:r>
        <w:rPr>
          <w:rFonts w:ascii="Calibri" w:hAnsi="Calibri" w:cs="Calibri"/>
        </w:rPr>
        <w:lastRenderedPageBreak/>
        <w:t>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Pr>
            <w:rFonts w:ascii="Calibri" w:hAnsi="Calibri" w:cs="Calibri"/>
            <w:color w:val="0000FF"/>
          </w:rPr>
          <w:t>пунктом 11</w:t>
        </w:r>
      </w:hyperlink>
      <w:r>
        <w:rPr>
          <w:rFonts w:ascii="Calibri" w:hAnsi="Calibri" w:cs="Calibri"/>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76" w:history="1">
        <w:r>
          <w:rPr>
            <w:rFonts w:ascii="Calibri" w:hAnsi="Calibri" w:cs="Calibri"/>
            <w:color w:val="0000FF"/>
          </w:rPr>
          <w:t>абзацами третьим</w:t>
        </w:r>
      </w:hyperlink>
      <w:r>
        <w:rPr>
          <w:rFonts w:ascii="Calibri" w:hAnsi="Calibri" w:cs="Calibri"/>
        </w:rPr>
        <w:t xml:space="preserve"> - </w:t>
      </w:r>
      <w:hyperlink w:anchor="Par80" w:history="1">
        <w:r>
          <w:rPr>
            <w:rFonts w:ascii="Calibri" w:hAnsi="Calibri" w:cs="Calibri"/>
            <w:color w:val="0000FF"/>
          </w:rPr>
          <w:t>седьмым пункта 13</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2" w:name="Par85"/>
      <w:bookmarkEnd w:id="12"/>
      <w:r>
        <w:rPr>
          <w:rFonts w:ascii="Calibri" w:hAnsi="Calibri" w:cs="Calibri"/>
        </w:rP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Pr>
            <w:rFonts w:ascii="Calibri" w:hAnsi="Calibri" w:cs="Calibri"/>
            <w:color w:val="0000FF"/>
          </w:rPr>
          <w:t>пунктах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Организация, утратившая статус единой теплоснабжающей организации по основаниям, предусмотренным </w:t>
      </w:r>
      <w:hyperlink w:anchor="Par74" w:history="1">
        <w:r>
          <w:rPr>
            <w:rFonts w:ascii="Calibri" w:hAnsi="Calibri" w:cs="Calibri"/>
            <w:color w:val="0000FF"/>
          </w:rPr>
          <w:t>пунктом 13</w:t>
        </w:r>
      </w:hyperlink>
      <w:r>
        <w:rPr>
          <w:rFonts w:ascii="Calibri" w:hAnsi="Calibri" w:cs="Calibr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Pr>
            <w:rFonts w:ascii="Calibri" w:hAnsi="Calibri" w:cs="Calibri"/>
            <w:color w:val="0000FF"/>
          </w:rPr>
          <w:t>пунктами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Границы зоны деятельности единой теплоснабжающей организации могут быть изменены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объединение или разделение систем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Договор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Существенные условия договора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теплоснабжения содержит следующие существенные условия: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тепловой энергии и (или) теплоносителя, поставляемый теплоснабжающей организацией и приобретаемый потребителем;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w:t>
      </w:r>
      <w:r>
        <w:rPr>
          <w:rFonts w:ascii="Calibri" w:hAnsi="Calibri" w:cs="Calibri"/>
        </w:rPr>
        <w:lastRenderedPageBreak/>
        <w:t>энергии (мощности)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сторон, ответственных за выполнение условий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учета потребляемой тепловой энергии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тепловых потерь тепловой энергии (теплоносителя) в тепловых сетях заявителя от границы балансовой принадлежности до точки учета;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7" w:history="1">
        <w:r>
          <w:rPr>
            <w:rFonts w:ascii="Calibri" w:hAnsi="Calibri" w:cs="Calibri"/>
            <w:color w:val="0000FF"/>
          </w:rPr>
          <w:t>органом</w:t>
        </w:r>
      </w:hyperlink>
      <w:r>
        <w:rPr>
          <w:rFonts w:ascii="Calibri" w:hAnsi="Calibri" w:cs="Calibr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w:t>
      </w:r>
      <w:r>
        <w:rPr>
          <w:rFonts w:ascii="Calibri" w:hAnsi="Calibri" w:cs="Calibri"/>
        </w:rPr>
        <w:lastRenderedPageBreak/>
        <w:t>регулирования отпуска тепла с источника тепловой энергии, предусмотренному схемой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Режим потребления тепловой энергии и (или) теплоносителя предусматривает: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расхода теплоносителей;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минимального расхода пара;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возврата конденсата;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возвращаемых в тепловую сеть или на источник тепловой энергии теплоносителей и конденсата.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условиям эксплуатации и сохранности приборов учета;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документов и данных коммерческого учета;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работоспособности прибора учета в случае его временного выхода из эксплуатации или утраты;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умышленный вывод из строя прибора учета или иное воздействие на прибор учета с целью искажения его показаний.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химводоподготовку),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 отсутствие указанных тарифов - по ценам, устанавливаемым соглашением сторон.</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убытков определяется в виде разницы между необходимой валовой выручкой </w:t>
      </w:r>
      <w:r>
        <w:rPr>
          <w:rFonts w:ascii="Calibri" w:hAnsi="Calibri" w:cs="Calibri"/>
        </w:rPr>
        <w:lastRenderedPageBreak/>
        <w:t>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расчетов по договору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w:t>
      </w:r>
      <w:r>
        <w:rPr>
          <w:rFonts w:ascii="Calibri" w:hAnsi="Calibri" w:cs="Calibri"/>
        </w:rPr>
        <w:lastRenderedPageBreak/>
        <w:t>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43" w:history="1">
        <w:r>
          <w:rPr>
            <w:rFonts w:ascii="Calibri" w:hAnsi="Calibri" w:cs="Calibri"/>
            <w:color w:val="0000FF"/>
          </w:rPr>
          <w:t>пунктов 33</w:t>
        </w:r>
      </w:hyperlink>
      <w:r>
        <w:rPr>
          <w:rFonts w:ascii="Calibri" w:hAnsi="Calibri" w:cs="Calibri"/>
        </w:rPr>
        <w:t xml:space="preserve"> - </w:t>
      </w:r>
      <w:hyperlink w:anchor="Par146" w:history="1">
        <w:r>
          <w:rPr>
            <w:rFonts w:ascii="Calibri" w:hAnsi="Calibri" w:cs="Calibri"/>
            <w:color w:val="0000FF"/>
          </w:rPr>
          <w:t>34</w:t>
        </w:r>
      </w:hyperlink>
      <w:r>
        <w:rPr>
          <w:rFonts w:ascii="Calibri" w:hAnsi="Calibri" w:cs="Calibr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 иной порядок оплаты коммунальных услуг или коммунальных ресурсов.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расчетным периодом для расчета потребителей с теплоснабжающей организацией принимается 1 календарный месяц.</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договора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(фамилия, имя, отчество) заявителя;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организации (место жительства физического лица);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теплопотребляющих установок и место их подключения к системе теплоснабжения (тепловой ввод);</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предполагаемом режиме потребления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имеющихся приборах учета тепловой энергии, теплоносителя и их технические характеристики.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36. К заявке на заключение договора теплоснабжения прилагаются следующие документы: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управления многоквартирным домом (для управляющих организаций);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собственников жилья, жилищного кооператива или иного специализированного потребительского кооператива;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подтверждающие подключение теплопотребляющих установок заявителя к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8" w:name="Par171"/>
      <w:bookmarkEnd w:id="18"/>
      <w:r>
        <w:rPr>
          <w:rFonts w:ascii="Calibri" w:hAnsi="Calibri" w:cs="Calibri"/>
        </w:rP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1"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 xml:space="preserve">39. В случае отсутствия в заявке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непредставления заявителем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в порядке, установленном </w:t>
      </w:r>
      <w:hyperlink w:anchor="Par175" w:history="1">
        <w:r>
          <w:rPr>
            <w:rFonts w:ascii="Calibri" w:hAnsi="Calibri" w:cs="Calibri"/>
            <w:color w:val="0000FF"/>
          </w:rPr>
          <w:t>пунктом 39</w:t>
        </w:r>
      </w:hyperlink>
      <w:r>
        <w:rPr>
          <w:rFonts w:ascii="Calibri" w:hAnsi="Calibri" w:cs="Calibr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договора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если помещения, находящиеся в одном здании,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принадлежат 2 и более лицам или используются ими</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3" w:history="1">
        <w:r>
          <w:rPr>
            <w:rFonts w:ascii="Calibri" w:hAnsi="Calibri" w:cs="Calibri"/>
            <w:color w:val="0000FF"/>
          </w:rPr>
          <w:t>законодательством</w:t>
        </w:r>
      </w:hyperlink>
      <w:r>
        <w:rPr>
          <w:rFonts w:ascii="Calibri" w:hAnsi="Calibri" w:cs="Calibr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Особенности заключения договоров поставки тепловой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и (или)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заключения договора поставки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между владельцем источника тепловой энергии и единой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организацией в отношении объема тепловой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распределенной в соответствии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со схемой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4" w:history="1">
        <w:r>
          <w:rPr>
            <w:rFonts w:ascii="Calibri" w:hAnsi="Calibri" w:cs="Calibri"/>
            <w:color w:val="0000FF"/>
          </w:rPr>
          <w:t>законом</w:t>
        </w:r>
      </w:hyperlink>
      <w:r>
        <w:rPr>
          <w:rFonts w:ascii="Calibri" w:hAnsi="Calibri" w:cs="Calibri"/>
        </w:rPr>
        <w:t xml:space="preserve"> "О теплоснабжении" для договоров теплоснабжения, с учетом особенностей, установленных настоящими Правилами.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1" w:name="Par201"/>
      <w:bookmarkEnd w:id="21"/>
      <w:r>
        <w:rPr>
          <w:rFonts w:ascii="Calibri" w:hAnsi="Calibri" w:cs="Calibri"/>
        </w:rPr>
        <w:t xml:space="preserve">46. Для заключения договора поставки тепловой энергии (мощности) и (или) теплоносителя </w:t>
      </w:r>
      <w:r>
        <w:rPr>
          <w:rFonts w:ascii="Calibri" w:hAnsi="Calibri" w:cs="Calibri"/>
        </w:rPr>
        <w:lastRenderedPageBreak/>
        <w:t>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поставщика (покупателя), его местонахождение;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источников тепловой энергии и место их подключения к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подключение источников тепловой энергии, перечисленные в </w:t>
      </w:r>
      <w:hyperlink w:anchor="Par171" w:history="1">
        <w:r>
          <w:rPr>
            <w:rFonts w:ascii="Calibri" w:hAnsi="Calibri" w:cs="Calibri"/>
            <w:color w:val="0000FF"/>
          </w:rPr>
          <w:t>пункте 37</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заключения договора вправе приложить к заявке проект договора поставки тепловой энергии (мощности).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Pr>
            <w:rFonts w:ascii="Calibri" w:hAnsi="Calibri" w:cs="Calibri"/>
            <w:color w:val="0000FF"/>
          </w:rPr>
          <w:t>пункте 46</w:t>
        </w:r>
      </w:hyperlink>
      <w:r>
        <w:rPr>
          <w:rFonts w:ascii="Calibri" w:hAnsi="Calibri" w:cs="Calibr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2" w:name="Par210"/>
      <w:bookmarkEnd w:id="22"/>
      <w:r>
        <w:rPr>
          <w:rFonts w:ascii="Calibri" w:hAnsi="Calibri" w:cs="Calibri"/>
        </w:rP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Pr>
            <w:rFonts w:ascii="Calibri" w:hAnsi="Calibri" w:cs="Calibri"/>
            <w:color w:val="0000FF"/>
          </w:rPr>
          <w:t>пунктом 49</w:t>
        </w:r>
      </w:hyperlink>
      <w:r>
        <w:rPr>
          <w:rFonts w:ascii="Calibri" w:hAnsi="Calibri" w:cs="Calibri"/>
        </w:rPr>
        <w:t xml:space="preserve"> настоящих Правил, обязана возместить убытки, вызванные уклонением от согласования условий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 поставки определяет: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тепловой энергии (мощности) и (или) теплоносителя, предусмотренный для поставки поставщиком и приобретения покупателем;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поставляемой тепловой энергии и (или) теплоносителя (температурные и гидравлические режимы);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уполномоченных должностных лиц сторон, ответственных за выполнение условий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учета поставляемой тепловой энергии (мощности) и (или) </w:t>
      </w:r>
      <w:r>
        <w:rPr>
          <w:rFonts w:ascii="Calibri" w:hAnsi="Calibri" w:cs="Calibri"/>
        </w:rPr>
        <w:lastRenderedPageBreak/>
        <w:t>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заключения договора поставки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между единой теплоснабжающей организацией и теплосетевыми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в целях компенсации потерь</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199" w:history="1">
        <w:r>
          <w:rPr>
            <w:rFonts w:ascii="Calibri" w:hAnsi="Calibri" w:cs="Calibri"/>
            <w:color w:val="0000FF"/>
          </w:rPr>
          <w:t>пунктами 45</w:t>
        </w:r>
      </w:hyperlink>
      <w:r>
        <w:rPr>
          <w:rFonts w:ascii="Calibri" w:hAnsi="Calibri" w:cs="Calibri"/>
        </w:rPr>
        <w:t xml:space="preserve"> - </w:t>
      </w:r>
      <w:hyperlink w:anchor="Par222" w:history="1">
        <w:r>
          <w:rPr>
            <w:rFonts w:ascii="Calibri" w:hAnsi="Calibri" w:cs="Calibri"/>
            <w:color w:val="0000FF"/>
          </w:rPr>
          <w:t>53</w:t>
        </w:r>
      </w:hyperlink>
      <w:r>
        <w:rPr>
          <w:rFonts w:ascii="Calibri" w:hAnsi="Calibri" w:cs="Calibri"/>
        </w:rPr>
        <w:t xml:space="preserve"> настоящих Правил, с учетом положений настоящего раздела.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Договор оказания услуг по передаче тепловой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заключения и исполнения договора оказания услуг</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w:t>
      </w:r>
      <w:r>
        <w:rPr>
          <w:rFonts w:ascii="Calibri" w:hAnsi="Calibri" w:cs="Calibri"/>
        </w:rPr>
        <w:lastRenderedPageBreak/>
        <w:t>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приема и точки передачи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тепловой энергии,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отсутствия в представленных документах сведений, указанных в </w:t>
      </w:r>
      <w:hyperlink w:anchor="Par241" w:history="1">
        <w:r>
          <w:rPr>
            <w:rFonts w:ascii="Calibri" w:hAnsi="Calibri" w:cs="Calibri"/>
            <w:color w:val="0000FF"/>
          </w:rPr>
          <w:t>пункте 57</w:t>
        </w:r>
      </w:hyperlink>
      <w:r>
        <w:rPr>
          <w:rFonts w:ascii="Calibri" w:hAnsi="Calibri" w:cs="Calibri"/>
        </w:rP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5" w:name="Par250"/>
      <w:bookmarkEnd w:id="25"/>
      <w:r>
        <w:rPr>
          <w:rFonts w:ascii="Calibri" w:hAnsi="Calibri" w:cs="Calibri"/>
        </w:rP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Pr>
            <w:rFonts w:ascii="Calibri" w:hAnsi="Calibri" w:cs="Calibri"/>
            <w:color w:val="0000FF"/>
          </w:rPr>
          <w:t>пунктом 60</w:t>
        </w:r>
      </w:hyperlink>
      <w:r>
        <w:rPr>
          <w:rFonts w:ascii="Calibri" w:hAnsi="Calibri" w:cs="Calibri"/>
        </w:rP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Договор оказания услуг по передаче тепловой энергии, теплоносителя считается заключенным с даты подписания его последней из сторон.</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6" w:name="Par253"/>
      <w:bookmarkEnd w:id="26"/>
      <w:r>
        <w:rPr>
          <w:rFonts w:ascii="Calibri" w:hAnsi="Calibri" w:cs="Calibri"/>
        </w:rP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w:t>
      </w:r>
      <w:r>
        <w:rPr>
          <w:rFonts w:ascii="Calibri" w:hAnsi="Calibri" w:cs="Calibri"/>
        </w:rPr>
        <w:lastRenderedPageBreak/>
        <w:t>на праве собственности или ином законном основании источниками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Pr>
            <w:rFonts w:ascii="Calibri" w:hAnsi="Calibri" w:cs="Calibri"/>
            <w:color w:val="0000FF"/>
          </w:rPr>
          <w:t>пункта 31</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случаях, предусмотренных </w:t>
      </w:r>
      <w:hyperlink w:anchor="Par253" w:history="1">
        <w:r>
          <w:rPr>
            <w:rFonts w:ascii="Calibri" w:hAnsi="Calibri" w:cs="Calibri"/>
            <w:color w:val="0000FF"/>
          </w:rPr>
          <w:t>пунктом 63</w:t>
        </w:r>
      </w:hyperlink>
      <w:r>
        <w:rPr>
          <w:rFonts w:ascii="Calibri" w:hAnsi="Calibri" w:cs="Calibri"/>
        </w:rP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отключение теплопотребляющих установок потребителя тепловой энергии от системы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Pr>
            <w:rFonts w:ascii="Calibri" w:hAnsi="Calibri" w:cs="Calibri"/>
            <w:color w:val="0000FF"/>
          </w:rPr>
          <w:t>пункте 31</w:t>
        </w:r>
      </w:hyperlink>
      <w:r>
        <w:rPr>
          <w:rFonts w:ascii="Calibri" w:hAnsi="Calibri" w:cs="Calibri"/>
        </w:rPr>
        <w:t xml:space="preserve"> настоящих Правил, - непосредственно потребителям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условия подключения подлежит согласованию в порядке, предусмотренном настоящим пунктом.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исполнении договора оказания услуг по передаче тепловой энергии, теплоносителя теплоснабжающая организация обязана: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услуги теплосетевой организации по передаче тепловой энергии, теплоносителя в порядке, установленном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ar283" w:history="1">
        <w:r>
          <w:rPr>
            <w:rFonts w:ascii="Calibri" w:hAnsi="Calibri" w:cs="Calibri"/>
            <w:color w:val="0000FF"/>
          </w:rPr>
          <w:t>пунктом 70</w:t>
        </w:r>
      </w:hyperlink>
      <w:r>
        <w:rPr>
          <w:rFonts w:ascii="Calibri" w:hAnsi="Calibri" w:cs="Calibri"/>
        </w:rPr>
        <w:t xml:space="preserve">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теплосетевую организацию необходимую для исполнения договора технологическую информацию;</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исполнении договора оказания услуг по передаче тепловой энергии, теплоносителя теплосетевая организация обязана: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7" w:name="Par283"/>
      <w:bookmarkEnd w:id="27"/>
      <w:r>
        <w:rPr>
          <w:rFonts w:ascii="Calibri" w:hAnsi="Calibri" w:cs="Calibri"/>
        </w:rP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потребителем тепловой энергии к тепловым сетям теплопотребляющих установок, не соответствующих условиям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подключения к системам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случаи, установленные </w:t>
      </w:r>
      <w:hyperlink w:anchor="Par319" w:history="1">
        <w:r>
          <w:rPr>
            <w:rFonts w:ascii="Calibri" w:hAnsi="Calibri" w:cs="Calibri"/>
            <w:color w:val="0000FF"/>
          </w:rPr>
          <w:t>пунктом 76</w:t>
        </w:r>
      </w:hyperlink>
      <w:r>
        <w:rPr>
          <w:rFonts w:ascii="Calibri" w:hAnsi="Calibri" w:cs="Calibri"/>
        </w:rPr>
        <w:t xml:space="preserve"> настоящих Правил в качестве оснований для введения ограничения режима потребления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Pr>
            <w:rFonts w:ascii="Calibri" w:hAnsi="Calibri" w:cs="Calibri"/>
            <w:color w:val="0000FF"/>
          </w:rPr>
          <w:t>порядке</w:t>
        </w:r>
      </w:hyperlink>
      <w:r>
        <w:rPr>
          <w:rFonts w:ascii="Calibri" w:hAnsi="Calibri" w:cs="Calibri"/>
        </w:rPr>
        <w:t>, установленном настоящими Правилами.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Существенные условия договора оказания услуг по передаче</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Договор оказания услуг по передаче тепловой энергии, теплоносителя содержит следующие существенные условия: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5" w:history="1">
        <w:r>
          <w:rPr>
            <w:rFonts w:ascii="Calibri" w:hAnsi="Calibri" w:cs="Calibri"/>
            <w:color w:val="0000FF"/>
          </w:rPr>
          <w:t>порядке</w:t>
        </w:r>
      </w:hyperlink>
      <w:r>
        <w:rPr>
          <w:rFonts w:ascii="Calibri" w:hAnsi="Calibri" w:cs="Calibri"/>
        </w:rP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w:t>
      </w:r>
      <w:r>
        <w:rPr>
          <w:rFonts w:ascii="Calibri" w:hAnsi="Calibri" w:cs="Calibri"/>
        </w:rPr>
        <w:lastRenderedPageBreak/>
        <w:t>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сторон договора или по взаимной договоренности другой организации к тепловым сетям и приборам учета;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ограничения и порядок прекращения подачи тепловой энергии потребителям;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при аварийных ситуациях;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исполнения теплоснабжающей организацией договора теплоснабжения с потребителем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расчетов по договору оказания услуг по передаче</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bookmarkStart w:id="28" w:name="Par313"/>
      <w:bookmarkEnd w:id="28"/>
      <w:r>
        <w:rPr>
          <w:rFonts w:ascii="Calibri" w:hAnsi="Calibri" w:cs="Calibri"/>
        </w:rPr>
        <w:t>VI. Порядок ограничения и прекращения подачи тепловой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потребителям</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Общие положения об ограничении и прекращении подачи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bookmarkStart w:id="29" w:name="Par319"/>
      <w:bookmarkEnd w:id="29"/>
      <w:r>
        <w:rPr>
          <w:rFonts w:ascii="Calibri" w:hAnsi="Calibri" w:cs="Calibri"/>
        </w:rPr>
        <w:t>76. Ограничение и прекращение подачи тепловой энергии потребителям может вводиться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 сторон по договору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фактов бездоговорного потребления тепловой энергии (мощности) и (или)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(угроза возникновения) аварийных ситуаций в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обращения потребителя о введении ограничения;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случаи, предусмотренные нормативными правовыми актами Российской Федерации или договором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w:t>
      </w:r>
      <w:r>
        <w:rPr>
          <w:rFonts w:ascii="Calibri" w:hAnsi="Calibri" w:cs="Calibri"/>
        </w:rPr>
        <w:lastRenderedPageBreak/>
        <w:t>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Ограничение режима потребления тепловой энергии может быть полным или частичным.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w:t>
      </w:r>
      <w:r>
        <w:rPr>
          <w:rFonts w:ascii="Calibri" w:hAnsi="Calibri" w:cs="Calibri"/>
        </w:rPr>
        <w:lastRenderedPageBreak/>
        <w:t>режима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и прекращения подачи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 в случае невыполнения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ими своих обязательств по оплате тепловой энергии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(или) теплоносителя, а также нарушения условий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о количестве, качестве и значениях</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термодинамических параметров возвращаемого теплоносителя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и (или) нарушения режима потребления тепловой энергии,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 влияющих на теплоснабжение других потребителей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системе теплоснабжения, а также в случае</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несоблюдения установленных техническими регламентами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безопасной эксплуатации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теплопотребляющих установок</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w:t>
      </w:r>
      <w:r>
        <w:rPr>
          <w:rFonts w:ascii="Calibri" w:hAnsi="Calibri" w:cs="Calibri"/>
        </w:rPr>
        <w:lastRenderedPageBreak/>
        <w:t>теплоносителя.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 социально значимым категориям потребителей (объектам потребителей) относятся: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учреждения;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заведения начального и среднего образования;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социального обеспечения;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метрополитен;</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исправительно-трудовые учреждения, следственные изоляторы, тюрьмы;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ядерные центры и объекты, работающие с ядерным топливом и материалами;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животноводческие и птицеводческие хозяйства, теплицы;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вентиляции, водоотлива и основные подъемные устройства угольных и горнорудных организаций;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диспетчерского управления железнодорожного, водного и воздушного транспорта.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8"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устанавливается в соответствии с жилищным </w:t>
      </w:r>
      <w:hyperlink r:id="rId19" w:history="1">
        <w:r>
          <w:rPr>
            <w:rFonts w:ascii="Calibri" w:hAnsi="Calibri" w:cs="Calibri"/>
            <w:color w:val="0000FF"/>
          </w:rPr>
          <w:t>законодательством</w:t>
        </w:r>
      </w:hyperlink>
      <w:r>
        <w:rPr>
          <w:rFonts w:ascii="Calibri" w:hAnsi="Calibri" w:cs="Calibri"/>
        </w:rPr>
        <w:t>.</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Ограничение режима потребления социально значимых категорий потребителей применяется в следующем порядке: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w:t>
      </w:r>
      <w:r>
        <w:rPr>
          <w:rFonts w:ascii="Calibri" w:hAnsi="Calibri" w:cs="Calibri"/>
        </w:rPr>
        <w:lastRenderedPageBreak/>
        <w:t>территориальные органы;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подачи тепловой энергии осуществляется после полного погашения (оплаты) задолженности потребителем.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прекращения подачи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прекращении обязательств по договору</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и выявлении фактов бездоговорного</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 (мощности)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и (или) теплоносителя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Прекращение исполнения обязательств сторон по договору является основанием для введения полного ограничения режима потребления.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Отмена ограничения режима потребления, примененного в случае прекращения </w:t>
      </w:r>
      <w:r>
        <w:rPr>
          <w:rFonts w:ascii="Calibri" w:hAnsi="Calibri" w:cs="Calibri"/>
        </w:rPr>
        <w:lastRenderedPageBreak/>
        <w:t>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ограничения, прекращения подачи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возникновении (угрозе возникновения)</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ситуаций в системе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Необходимость введения аварийных ограничений может возникнуть в следующих случаях: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понижение температуры наружного воздуха ниже расчетных значений более чем на 10 градусов на срок более 3 суток;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недостатка топлива на источниках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ограничиваемых нагрузок, включенные в график ограничений, вносятся в договор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ограничениях теплоснабжения теплоснабжающая организация сообщает потребителям: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дефицита тепловой мощности и отсутствии резервов на источниках тепловой энергии - за 10 часов до начала ограничений;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дефиците топлива - не более чем за 24 часа до начала ограничений.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предоставления беспрепятственного доступа</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представителей теплоснабжающей или теплосетевой организации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к приборам учета и теплопотребляющим установкам</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исправности приборов учета, сохранности контрольных пломб и снятия показаний и контроля за снятыми потребителем показаниями;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0" w:history="1">
        <w:r>
          <w:rPr>
            <w:rFonts w:ascii="Calibri" w:hAnsi="Calibri" w:cs="Calibri"/>
            <w:color w:val="0000FF"/>
          </w:rPr>
          <w:t>законодательством</w:t>
        </w:r>
      </w:hyperlink>
      <w:r>
        <w:rPr>
          <w:rFonts w:ascii="Calibri" w:hAnsi="Calibri" w:cs="Calibri"/>
        </w:rPr>
        <w:t>.</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VIII. Порядок организации заключения договоров</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между теплоснабжающими организациями, теплосетевыми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функционирующими в пределах одной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при присвоении ей статуса единой теплоснабжающей организации направляет: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Заключение теплоснабжающими и теплосетевыми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свою деятельность в одной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системе теплоснабжения, соглашения об управлении</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В соглашении об управлении системой теплоснабжения предусматриваются </w:t>
      </w:r>
      <w:r>
        <w:rPr>
          <w:rFonts w:ascii="Calibri" w:hAnsi="Calibri" w:cs="Calibri"/>
        </w:rPr>
        <w:lastRenderedPageBreak/>
        <w:t>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Определение системы мер по обеспечению надежности систем</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поселений, городских округов</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 теплоснабжения поселений, городских округов;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причин аварий и инцидентов в системах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жалоб потребителей на нарушение качества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анализ и оценка осуществляются в соответствии с методическими указаниями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оценки надежности систем теплоснабжения используются в том числе следующие показатели: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отказов систем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относительный аварийный недоотпуск тепла;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электроснабжения источников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водоснабжения источников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топливоснабжения источников тепловой энергии;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резервирования источников тепловой энергии и элементов тепловой сети путем их кольцевания или устройства перемычек;</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тепловых сетей, характеризуемое наличием ветхих, подлежащих замене трубопроводов;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Порядок рассмотрения органами местного</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обращений потребителей по вопросам</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надежности теплоснабжения</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Обращения могут подаваться потребителями в письменной форме, а в течение отопительного периода - в устной форме, в том числе по телефону.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Обращение, полученное должностным лицом органа местного самоуправления, регистрируется в журнале регистрации жалоб (обращений).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После регистрации обращения должностное лицо органа местного самоуправления обязано:</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характер обращения (при необходимости уточнить его у потребителя);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теплоснабжающую и (или) теплосетевую организацию, обеспечивающие теплоснабжение данного потребителя;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достоверность представленных потребителем документов, подтверждающих факты, изложенные в его обращении;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теплоснабжающей (теплосетевой) организацией определить причины нарушения параметров надежности теплоснабжения;</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подобных обращений в прошлом по данным объектам;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провести выездную проверку обоснованности обращений потребителей;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XII. Договоры оказания услуг по поддержанию резервной</w:t>
      </w:r>
    </w:p>
    <w:p w:rsidR="00023E72" w:rsidRDefault="00023E7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мощности</w:t>
      </w:r>
    </w:p>
    <w:p w:rsidR="00023E72" w:rsidRDefault="00023E72">
      <w:pPr>
        <w:widowControl w:val="0"/>
        <w:autoSpaceDE w:val="0"/>
        <w:autoSpaceDN w:val="0"/>
        <w:adjustRightInd w:val="0"/>
        <w:spacing w:after="0" w:line="240" w:lineRule="auto"/>
        <w:jc w:val="center"/>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Проект договора оказания услуг по поддержанию резервной тепловой мощности содержит:</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тепловой нагрузки потребителя, в отношении которой требуется поддержание резервной тепловой мощности;</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договору должны быть урегулированы сторонами в течение 60 дней с даты получения потребителем проекта договора.</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rPr>
          <w:rFonts w:ascii="Calibri" w:hAnsi="Calibri" w:cs="Calibri"/>
        </w:rPr>
      </w:pPr>
    </w:p>
    <w:p w:rsidR="00023E72" w:rsidRDefault="00023E7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3E72" w:rsidRDefault="00023E72">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jc w:val="center"/>
        <w:rPr>
          <w:rFonts w:ascii="Calibri" w:hAnsi="Calibri" w:cs="Calibri"/>
          <w:b/>
          <w:bCs/>
        </w:rPr>
      </w:pPr>
      <w:bookmarkStart w:id="30" w:name="Par531"/>
      <w:bookmarkEnd w:id="30"/>
      <w:r>
        <w:rPr>
          <w:rFonts w:ascii="Calibri" w:hAnsi="Calibri" w:cs="Calibri"/>
          <w:b/>
          <w:bCs/>
        </w:rPr>
        <w:t>ИЗМЕНЕНИЯ,</w:t>
      </w:r>
    </w:p>
    <w:p w:rsidR="00023E72" w:rsidRDefault="00023E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наименовании</w:t>
        </w:r>
      </w:hyperlink>
      <w:r>
        <w:rPr>
          <w:rFonts w:ascii="Calibri" w:hAnsi="Calibri" w:cs="Calibri"/>
        </w:rPr>
        <w:t xml:space="preserve"> и в </w:t>
      </w:r>
      <w:hyperlink r:id="rId24" w:history="1">
        <w:r>
          <w:rPr>
            <w:rFonts w:ascii="Calibri" w:hAnsi="Calibri" w:cs="Calibri"/>
            <w:color w:val="0000FF"/>
          </w:rPr>
          <w:t>тексте</w:t>
        </w:r>
      </w:hyperlink>
      <w:r>
        <w:rPr>
          <w:rFonts w:ascii="Calibri" w:hAnsi="Calibri" w:cs="Calibri"/>
        </w:rPr>
        <w:t xml:space="preserve"> слова "тепловую энергию и" исключить;</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5" w:history="1">
        <w:r>
          <w:rPr>
            <w:rFonts w:ascii="Calibri" w:hAnsi="Calibri" w:cs="Calibri"/>
            <w:color w:val="0000FF"/>
          </w:rPr>
          <w:t>Порядке</w:t>
        </w:r>
      </w:hyperlink>
      <w:r>
        <w:rPr>
          <w:rFonts w:ascii="Calibri" w:hAnsi="Calibri" w:cs="Calibri"/>
        </w:rPr>
        <w:t xml:space="preserve"> расчетов за тепловую энергию и природный газ, утвержденном указанным постановлением:</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наименовании</w:t>
        </w:r>
      </w:hyperlink>
      <w:r>
        <w:rPr>
          <w:rFonts w:ascii="Calibri" w:hAnsi="Calibri" w:cs="Calibri"/>
        </w:rPr>
        <w:t xml:space="preserve"> и </w:t>
      </w:r>
      <w:hyperlink r:id="rId27" w:history="1">
        <w:r>
          <w:rPr>
            <w:rFonts w:ascii="Calibri" w:hAnsi="Calibri" w:cs="Calibri"/>
            <w:color w:val="0000FF"/>
          </w:rPr>
          <w:t>пункте 1</w:t>
        </w:r>
      </w:hyperlink>
      <w:r>
        <w:rPr>
          <w:rFonts w:ascii="Calibri" w:hAnsi="Calibri" w:cs="Calibri"/>
        </w:rPr>
        <w:t xml:space="preserve"> слова "тепловая энергия и" в соответствующем падеже исключить;</w:t>
      </w:r>
    </w:p>
    <w:p w:rsidR="00023E72" w:rsidRDefault="00023E72">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2</w:t>
        </w:r>
      </w:hyperlink>
      <w:r>
        <w:rPr>
          <w:rFonts w:ascii="Calibri" w:hAnsi="Calibri" w:cs="Calibri"/>
        </w:rPr>
        <w:t xml:space="preserve"> признать утратившим силу;</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пункте 4</w:t>
        </w:r>
      </w:hyperlink>
      <w:r>
        <w:rPr>
          <w:rFonts w:ascii="Calibri" w:hAnsi="Calibri" w:cs="Calibri"/>
        </w:rPr>
        <w:t xml:space="preserve"> слова "тепловая энергия и" в соответствующем падеже исключить.</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 w:history="1">
        <w:r>
          <w:rPr>
            <w:rFonts w:ascii="Calibri" w:hAnsi="Calibri" w:cs="Calibri"/>
            <w:color w:val="0000FF"/>
          </w:rPr>
          <w:t>наименовании</w:t>
        </w:r>
      </w:hyperlink>
      <w:r>
        <w:rPr>
          <w:rFonts w:ascii="Calibri" w:hAnsi="Calibri" w:cs="Calibri"/>
        </w:rPr>
        <w:t xml:space="preserve"> и </w:t>
      </w:r>
      <w:hyperlink r:id="rId32" w:history="1">
        <w:r>
          <w:rPr>
            <w:rFonts w:ascii="Calibri" w:hAnsi="Calibri" w:cs="Calibri"/>
            <w:color w:val="0000FF"/>
          </w:rPr>
          <w:t>пункте 1</w:t>
        </w:r>
      </w:hyperlink>
      <w:r>
        <w:rPr>
          <w:rFonts w:ascii="Calibri" w:hAnsi="Calibri" w:cs="Calibri"/>
        </w:rPr>
        <w:t xml:space="preserve"> слова "и тепловой" исключить;</w:t>
      </w:r>
    </w:p>
    <w:p w:rsidR="00023E72" w:rsidRDefault="00023E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наименовании</w:t>
        </w:r>
      </w:hyperlink>
      <w:r>
        <w:rPr>
          <w:rFonts w:ascii="Calibri" w:hAnsi="Calibri" w:cs="Calibri"/>
        </w:rPr>
        <w:t xml:space="preserve"> и </w:t>
      </w:r>
      <w:hyperlink r:id="rId34" w:history="1">
        <w:r>
          <w:rPr>
            <w:rFonts w:ascii="Calibri" w:hAnsi="Calibri" w:cs="Calibri"/>
            <w:color w:val="0000FF"/>
          </w:rPr>
          <w:t>пункте 1</w:t>
        </w:r>
      </w:hyperlink>
      <w:r>
        <w:rPr>
          <w:rFonts w:ascii="Calibri" w:hAnsi="Calibri" w:cs="Calibri"/>
        </w:rP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autoSpaceDE w:val="0"/>
        <w:autoSpaceDN w:val="0"/>
        <w:adjustRightInd w:val="0"/>
        <w:spacing w:after="0" w:line="240" w:lineRule="auto"/>
        <w:ind w:firstLine="540"/>
        <w:jc w:val="both"/>
        <w:rPr>
          <w:rFonts w:ascii="Calibri" w:hAnsi="Calibri" w:cs="Calibri"/>
        </w:rPr>
      </w:pPr>
    </w:p>
    <w:p w:rsidR="00023E72" w:rsidRDefault="00023E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1AF4" w:rsidRDefault="00B01AF4"/>
    <w:sectPr w:rsidR="00B01AF4" w:rsidSect="00532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3E72"/>
    <w:rsid w:val="00023E72"/>
    <w:rsid w:val="00B0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7FEFF2A2B4A9A6F45605161AFCC04B75D5A7D59C35D2AAC648FE77FtD14L" TargetMode="External"/><Relationship Id="rId13" Type="http://schemas.openxmlformats.org/officeDocument/2006/relationships/hyperlink" Target="consultantplus://offline/ref=5E27FEFF2A2B4A9A6F45605161AFCC04B75D5A7D59C35D2AAC648FE77FD49F0F045677A3AD8544A0tC18L" TargetMode="External"/><Relationship Id="rId18" Type="http://schemas.openxmlformats.org/officeDocument/2006/relationships/hyperlink" Target="consultantplus://offline/ref=5E27FEFF2A2B4A9A6F45605161AFCC04B75C5E7A56CF5D2AAC648FE77FD49F0F045677A3AD8549A0tC16L" TargetMode="External"/><Relationship Id="rId26" Type="http://schemas.openxmlformats.org/officeDocument/2006/relationships/hyperlink" Target="consultantplus://offline/ref=5E27FEFF2A2B4A9A6F45605161AFCC04B759567E58CA5D2AAC648FE77FD49F0F045677tA16L" TargetMode="External"/><Relationship Id="rId3" Type="http://schemas.openxmlformats.org/officeDocument/2006/relationships/webSettings" Target="webSettings.xml"/><Relationship Id="rId21" Type="http://schemas.openxmlformats.org/officeDocument/2006/relationships/hyperlink" Target="consultantplus://offline/ref=5E27FEFF2A2B4A9A6F45605161AFCC04B75D587856CF5D2AAC648FE77FD49F0F045677A3AD854FA7tC12L" TargetMode="External"/><Relationship Id="rId34" Type="http://schemas.openxmlformats.org/officeDocument/2006/relationships/hyperlink" Target="consultantplus://offline/ref=5E27FEFF2A2B4A9A6F45605161AFCC04B7505A7258C10020A43D83E578DBC018031F7BA2AD854CtA14L" TargetMode="External"/><Relationship Id="rId7" Type="http://schemas.openxmlformats.org/officeDocument/2006/relationships/hyperlink" Target="consultantplus://offline/ref=5E27FEFF2A2B4A9A6F45605161AFCC04B75B5B7E57CA5D2AAC648FE77FD49F0F045677A3AD854DA6tC19L" TargetMode="External"/><Relationship Id="rId12" Type="http://schemas.openxmlformats.org/officeDocument/2006/relationships/hyperlink" Target="consultantplus://offline/ref=5E27FEFF2A2B4A9A6F45605161AFCC04BF515B7C5BC10020A43D83E578DBC018031F7BA2AD854CtA16L" TargetMode="External"/><Relationship Id="rId17" Type="http://schemas.openxmlformats.org/officeDocument/2006/relationships/hyperlink" Target="consultantplus://offline/ref=5E27FEFF2A2B4A9A6F45605161AFCC04B75D567F5CCA5D2AAC648FE77FD49F0F045677A3AD854DAFtC10L" TargetMode="External"/><Relationship Id="rId25" Type="http://schemas.openxmlformats.org/officeDocument/2006/relationships/hyperlink" Target="consultantplus://offline/ref=5E27FEFF2A2B4A9A6F45605161AFCC04B759567E58CA5D2AAC648FE77FD49F0F045677tA16L" TargetMode="External"/><Relationship Id="rId33" Type="http://schemas.openxmlformats.org/officeDocument/2006/relationships/hyperlink" Target="consultantplus://offline/ref=5E27FEFF2A2B4A9A6F45605161AFCC04B7505A7258C10020A43D83E578DBC018031F7BA2AD854CtA16L" TargetMode="External"/><Relationship Id="rId2" Type="http://schemas.openxmlformats.org/officeDocument/2006/relationships/settings" Target="settings.xml"/><Relationship Id="rId16" Type="http://schemas.openxmlformats.org/officeDocument/2006/relationships/hyperlink" Target="consultantplus://offline/ref=5E27FEFF2A2B4A9A6F45605161AFCC04B75D567F5CCA5D2AAC648FE77FD49F0F045677A3AD854DAFtC10L" TargetMode="External"/><Relationship Id="rId20" Type="http://schemas.openxmlformats.org/officeDocument/2006/relationships/hyperlink" Target="consultantplus://offline/ref=5E27FEFF2A2B4A9A6F45605161AFCC04B75A5C7A59C25D2AAC648FE77FD49F0F045677A3AD854CA2tC10L" TargetMode="External"/><Relationship Id="rId29" Type="http://schemas.openxmlformats.org/officeDocument/2006/relationships/hyperlink" Target="consultantplus://offline/ref=5E27FEFF2A2B4A9A6F45605161AFCC04B759567E58CA5D2AAC648FE77FD49F0F045677A3tA19L" TargetMode="External"/><Relationship Id="rId1" Type="http://schemas.openxmlformats.org/officeDocument/2006/relationships/styles" Target="styles.xml"/><Relationship Id="rId6" Type="http://schemas.openxmlformats.org/officeDocument/2006/relationships/hyperlink" Target="consultantplus://offline/ref=5E27FEFF2A2B4A9A6F45605161AFCC04B75D567F5CCA5D2AAC648FE77FD49F0F045677A3AD844FA2tC18L" TargetMode="External"/><Relationship Id="rId11" Type="http://schemas.openxmlformats.org/officeDocument/2006/relationships/hyperlink" Target="consultantplus://offline/ref=5E27FEFF2A2B4A9A6F45605161AFCC04B75B567C59C35D2AAC648FE77FD49F0F045677A3AD854DA7tC11L" TargetMode="External"/><Relationship Id="rId24" Type="http://schemas.openxmlformats.org/officeDocument/2006/relationships/hyperlink" Target="consultantplus://offline/ref=5E27FEFF2A2B4A9A6F45605161AFCC04B759567E58CA5D2AAC648FE77FD49F0F045677A3AD854DA6tC15L" TargetMode="External"/><Relationship Id="rId32" Type="http://schemas.openxmlformats.org/officeDocument/2006/relationships/hyperlink" Target="consultantplus://offline/ref=5E27FEFF2A2B4A9A6F45605161AFCC04B7505A7258C10020A43D83E578DBC018031F7BA2AD854DtA10L" TargetMode="External"/><Relationship Id="rId5" Type="http://schemas.openxmlformats.org/officeDocument/2006/relationships/hyperlink" Target="consultantplus://offline/ref=5E27FEFF2A2B4A9A6F45605161AFCC04B75D59795CC85D2AAC648FE77FtD14L" TargetMode="External"/><Relationship Id="rId15" Type="http://schemas.openxmlformats.org/officeDocument/2006/relationships/hyperlink" Target="consultantplus://offline/ref=5E27FEFF2A2B4A9A6F45605161AFCC04B75B567C59C35D2AAC648FE77FD49F0F045677A3AD854DA7tC11L" TargetMode="External"/><Relationship Id="rId23" Type="http://schemas.openxmlformats.org/officeDocument/2006/relationships/hyperlink" Target="consultantplus://offline/ref=5E27FEFF2A2B4A9A6F45605161AFCC04B759567E58CA5D2AAC648FE77FD49F0F045677tA13L" TargetMode="External"/><Relationship Id="rId28" Type="http://schemas.openxmlformats.org/officeDocument/2006/relationships/hyperlink" Target="consultantplus://offline/ref=5E27FEFF2A2B4A9A6F45605161AFCC04B759567E58CA5D2AAC648FE77FD49F0F045677tA14L" TargetMode="External"/><Relationship Id="rId36" Type="http://schemas.openxmlformats.org/officeDocument/2006/relationships/theme" Target="theme/theme1.xml"/><Relationship Id="rId10" Type="http://schemas.openxmlformats.org/officeDocument/2006/relationships/hyperlink" Target="consultantplus://offline/ref=5E27FEFF2A2B4A9A6F45605161AFCC04B75D5A7D59C35D2AAC648FE77FD49F0F045677A3AD8545AFtC11L" TargetMode="External"/><Relationship Id="rId19" Type="http://schemas.openxmlformats.org/officeDocument/2006/relationships/hyperlink" Target="consultantplus://offline/ref=5E27FEFF2A2B4A9A6F45605161AFCC04B75D5A7D59C35D2AAC648FE77FD49F0F045677A5tA14L" TargetMode="External"/><Relationship Id="rId31" Type="http://schemas.openxmlformats.org/officeDocument/2006/relationships/hyperlink" Target="consultantplus://offline/ref=5E27FEFF2A2B4A9A6F45605161AFCC04B7505A7258C10020A43D83E578DBC018031F7BA2AD854DtA15L" TargetMode="External"/><Relationship Id="rId4" Type="http://schemas.openxmlformats.org/officeDocument/2006/relationships/hyperlink" Target="consultantplus://offline/ref=5E27FEFF2A2B4A9A6F45605161AFCC04B75D587856CF5D2AAC648FE77FD49F0F045677A3AD854DA0tC12L" TargetMode="External"/><Relationship Id="rId9" Type="http://schemas.openxmlformats.org/officeDocument/2006/relationships/hyperlink" Target="consultantplus://offline/ref=5E27FEFF2A2B4A9A6F45605161AFCC04B75D587856CF5D2AAC648FE77FtD14L" TargetMode="External"/><Relationship Id="rId14" Type="http://schemas.openxmlformats.org/officeDocument/2006/relationships/hyperlink" Target="consultantplus://offline/ref=5E27FEFF2A2B4A9A6F45605161AFCC04B75D587856CF5D2AAC648FE77FD49F0F045677A3AD854FA5tC14L" TargetMode="External"/><Relationship Id="rId22" Type="http://schemas.openxmlformats.org/officeDocument/2006/relationships/hyperlink" Target="consultantplus://offline/ref=5E27FEFF2A2B4A9A6F45605161AFCC04B759567E58CA5D2AAC648FE77FtD14L" TargetMode="External"/><Relationship Id="rId27" Type="http://schemas.openxmlformats.org/officeDocument/2006/relationships/hyperlink" Target="consultantplus://offline/ref=5E27FEFF2A2B4A9A6F45605161AFCC04B759567E58CA5D2AAC648FE77FD49F0F045677tA17L" TargetMode="External"/><Relationship Id="rId30" Type="http://schemas.openxmlformats.org/officeDocument/2006/relationships/hyperlink" Target="consultantplus://offline/ref=5E27FEFF2A2B4A9A6F45605161AFCC04B7505A7258C10020A43D83E5t718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16991</Words>
  <Characters>96855</Characters>
  <Application>Microsoft Office Word</Application>
  <DocSecurity>0</DocSecurity>
  <Lines>807</Lines>
  <Paragraphs>227</Paragraphs>
  <ScaleCrop>false</ScaleCrop>
  <Company>Hewlett-Packard Company</Company>
  <LinksUpToDate>false</LinksUpToDate>
  <CharactersWithSpaces>113619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GorbunovaMV</dc:creator>
  <cp:lastModifiedBy>GorbunovaMV</cp:lastModifiedBy>
  <cp:revision>1</cp:revision>
  <dcterms:created xsi:type="dcterms:W3CDTF">2013-08-05T11:53:00Z</dcterms:created>
  <dcterms:modified xsi:type="dcterms:W3CDTF">2013-08-05T11:54:00Z</dcterms:modified>
</cp:coreProperties>
</file>